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0538" w14:textId="77777777" w:rsidR="00DD403B" w:rsidRPr="00426200" w:rsidRDefault="00DD403B" w:rsidP="0090475F">
      <w:pPr>
        <w:rPr>
          <w:b/>
          <w:bCs/>
          <w:i/>
          <w:iCs/>
        </w:rPr>
      </w:pPr>
      <w:r w:rsidRPr="00426200">
        <w:rPr>
          <w:b/>
          <w:bCs/>
          <w:i/>
          <w:iCs/>
        </w:rPr>
        <w:t>TÉRMINOS Y CONDICIONES</w:t>
      </w:r>
    </w:p>
    <w:p w14:paraId="17B9334D" w14:textId="77777777" w:rsidR="00DD403B" w:rsidRDefault="00DD403B" w:rsidP="0090475F">
      <w:r>
        <w:t>Este Sitio web y los Productos que se ponen a su disposición en él, se le ofrecen con la condición de que usted acepte sin modificación alguna todos y cada uno de los términos, las condiciones y los avisos que se detallan a continuación (colectivamente, el “Contrato”). Al acceder a este Sitio web o al utilizarlo de cualquier modo, usted acepta quedar obligado por el Contrato y declara que ha leído y comprendido sus condiciones. Lea detenidamente el Contrato, ya que contiene información concerniente a sus derechos legales y a las limitaciones de tales derechos, así como una sección relacionada con la legislación y la jurisdicción aplicables a los conflictos. Si no acepta la totalidad de los términos y condiciones, no debe usar este Sitio web ni reservar ningún Producto. Respecto a todas las reservas, se considerará que la persona que realiza la reserva ha aceptado este Contrato en nombre de las personas nombradas en la reserva. Es posible que cambiemos o modifiquemos de cualquier otro modo el Contrato en el futuro, de acuerdo con los términos y condiciones aquí especificados; asimismo, usted comprende y acepta que el acceso a este sitio web y su uso continuado después de tales cambios significa la aceptación del contrato actualizado o modificado. En la parte superior de esta página indicaremos la fecha en la que se realizaron las últimas modificaciones del Contrato. Todas las modificaciones tendrán efecto inmediatamente después de su publicación. Notificaremos a nuestros miembros todos los cambios importantes que se realicen en los presentes términos y condiciones mediante el envío de un aviso a la dirección de correo electrónico que nos hayan proporcionado en el momento del registro o mediante la publicación de un aviso en nuestro Sitio web. Asegúrese de volver a esta página periódicamente para revisar la versión más actual del Contrato.</w:t>
      </w:r>
    </w:p>
    <w:p w14:paraId="36F1D169" w14:textId="15563FB8" w:rsidR="00DD403B" w:rsidRDefault="00DD403B" w:rsidP="0090475F">
      <w:r>
        <w:t xml:space="preserve">Pagos y Cancelaciones Cuando se reserva un Producto a través del Sitio web, magischesecuador.com recopila su información de pago solo con el objetivo de “Procesamiento de pagos”. MAGISCHES ECUADOR acepta las siguientes tarjetas de crédito: </w:t>
      </w:r>
      <w:r w:rsidR="003615D7">
        <w:t>MasterCard</w:t>
      </w:r>
      <w:r>
        <w:t xml:space="preserve">, Visa, American Express. No se aplica ninguna comisión de servicio ni cargo por procesar los pagos. Para realizar una reserva, es imprescindible abonarla en su totalidad </w:t>
      </w:r>
      <w:r w:rsidR="00DF2703">
        <w:t xml:space="preserve">mediante transferencia bancaria, deposito en nuestra cuenta bancaria, </w:t>
      </w:r>
      <w:r>
        <w:t xml:space="preserve"> tarjeta de crédito o débito. El pago figurará en el extracto de la tarjeta de crédito o débito como “magischesecuador.com”.</w:t>
      </w:r>
    </w:p>
    <w:p w14:paraId="75FB8B13" w14:textId="77777777" w:rsidR="00DD403B" w:rsidRDefault="00DD403B" w:rsidP="0090475F">
      <w:r>
        <w:t>No es posible obtener ningún reembolso una vez que una visita o un servicio han comenzado ni respecto de ningún tipo de paquete, u otros servicios utilizados, salvo de conformidad con los derechos legales que le asistan. Cancelar una reserva con nosotros puede dar lugar a la aplicación de cargos por cancelación por parte de magischesecuador.com, conforme a lo descrito a continuación. El proveedor o el operador turístico individual correspondiente podrá cargar tarifas adicionales (consulte el Bono de dicho proveedor para obtener detalles concretos al respecto). Cuando cancele cualquier reserva, se le notificará por correo electrónico o por teléfono el importe total de los cargos por cancelación.</w:t>
      </w:r>
    </w:p>
    <w:p w14:paraId="4E134140" w14:textId="7B6A37BD" w:rsidR="00DD403B" w:rsidRDefault="00DD403B" w:rsidP="0090475F">
      <w:r>
        <w:t xml:space="preserve">Tenemos las Condiciones de Pago y Términos de Contrato descritos claramente en </w:t>
      </w:r>
      <w:r w:rsidR="00C32340">
        <w:t>la</w:t>
      </w:r>
      <w:r>
        <w:t xml:space="preserve"> Página Web de </w:t>
      </w:r>
      <w:proofErr w:type="spellStart"/>
      <w:r>
        <w:t>Magisches</w:t>
      </w:r>
      <w:proofErr w:type="spellEnd"/>
      <w:r>
        <w:t xml:space="preserve"> Ecuador; léalo con calma por favor.</w:t>
      </w:r>
    </w:p>
    <w:p w14:paraId="53BB1D13" w14:textId="77777777" w:rsidR="00DD403B" w:rsidRDefault="00DD403B" w:rsidP="0090475F">
      <w:r>
        <w:t>Todo reembolso solo se podrá hacer siempre y cuando no haya pasado más de 120 días desde el día de la compra ya que los bancos no lo permiten.</w:t>
      </w:r>
    </w:p>
    <w:p w14:paraId="4C574029" w14:textId="77777777" w:rsidR="00DD403B" w:rsidRDefault="00DD403B" w:rsidP="0090475F">
      <w:r>
        <w:t>De no presentarse a la hora exacta para una excursión, se entiende que renunció al derecho de participar de la misma.</w:t>
      </w:r>
    </w:p>
    <w:p w14:paraId="4A455211" w14:textId="77777777" w:rsidR="00DD403B" w:rsidRDefault="00DD403B" w:rsidP="0090475F">
      <w:r>
        <w:lastRenderedPageBreak/>
        <w:t>Si no se presenta nuestro Guía a la hora especifica el cliente nos debe llamar de inmediato al +00593 997447688 directo o vía WhatsApp.</w:t>
      </w:r>
    </w:p>
    <w:p w14:paraId="606A229A" w14:textId="77777777" w:rsidR="00DD403B" w:rsidRDefault="00DD403B" w:rsidP="0090475F">
      <w:r>
        <w:t>Precios e Inclusiones/Exclusiones</w:t>
      </w:r>
    </w:p>
    <w:p w14:paraId="62BE5246" w14:textId="77777777" w:rsidR="00DD403B" w:rsidRDefault="00DD403B" w:rsidP="0090475F">
      <w:r>
        <w:t>Los precios que se indican en el Sitio web son por persona, a no ser que se especifique otra cosa.</w:t>
      </w:r>
    </w:p>
    <w:p w14:paraId="3A672996" w14:textId="77777777" w:rsidR="00DD403B" w:rsidRDefault="00DD403B" w:rsidP="0090475F">
      <w:r>
        <w:t>Los precios están calculados en dólar estadounidense.</w:t>
      </w:r>
    </w:p>
    <w:p w14:paraId="22B33763" w14:textId="77777777" w:rsidR="00DD403B" w:rsidRDefault="00DD403B" w:rsidP="0090475F">
      <w:r>
        <w:t>Los presupuestos de precios están sujetos a cambios sin previo aviso hasta el momento de confirmación de la reserva.</w:t>
      </w:r>
    </w:p>
    <w:p w14:paraId="506086EA" w14:textId="77777777" w:rsidR="00DD403B" w:rsidRDefault="00DD403B" w:rsidP="0090475F">
      <w:r>
        <w:t>Los precios no incluyen las propinas a los conductores o guías locales.</w:t>
      </w:r>
    </w:p>
    <w:p w14:paraId="6655CB24" w14:textId="22249075" w:rsidR="000C3C28" w:rsidRDefault="00DD403B" w:rsidP="0090475F">
      <w:r>
        <w:t>Enlaces a Sitios Web de Terceros. Es posible que este Sitio web contenga vínculos a sitios web gestionados por partes distintas a magischesecuador.com. Dichos enlaces se proporcionan solo para su referencia. No controlamos tales sitios web ni somos responsables de su contenido ni de las prácticas de privacidad o de otro tipo de dichos sitios web. El hecho de que incluyamos enlaces a dichos sitios web no implica que suscribamos el material que se encuentra en ellos ni ninguna asociación con sus operadores.</w:t>
      </w:r>
    </w:p>
    <w:sectPr w:rsidR="000C3C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F6"/>
    <w:rsid w:val="000C3C28"/>
    <w:rsid w:val="002B6A07"/>
    <w:rsid w:val="003615D7"/>
    <w:rsid w:val="00383BE0"/>
    <w:rsid w:val="00426200"/>
    <w:rsid w:val="008A37F6"/>
    <w:rsid w:val="0090475F"/>
    <w:rsid w:val="009419AE"/>
    <w:rsid w:val="00C32340"/>
    <w:rsid w:val="00CE1264"/>
    <w:rsid w:val="00DD403B"/>
    <w:rsid w:val="00DF2703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39DD"/>
  <w15:chartTrackingRefBased/>
  <w15:docId w15:val="{D00E8381-BB38-44DF-9B28-5BBE6D5D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3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3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3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3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3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3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3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3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3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3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3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3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37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37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37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37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37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37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3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3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3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3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3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37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37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37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3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37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37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A37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3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713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Díaz M</dc:creator>
  <cp:keywords/>
  <dc:description/>
  <cp:lastModifiedBy>Carlos Díaz M</cp:lastModifiedBy>
  <cp:revision>7</cp:revision>
  <dcterms:created xsi:type="dcterms:W3CDTF">2025-01-21T11:05:00Z</dcterms:created>
  <dcterms:modified xsi:type="dcterms:W3CDTF">2025-01-21T11:51:00Z</dcterms:modified>
</cp:coreProperties>
</file>